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4FDCD" w14:textId="130FA6E3" w:rsidR="00A555BC" w:rsidRDefault="00994505" w:rsidP="00A555BC">
      <w:pPr>
        <w:jc w:val="center"/>
      </w:pPr>
      <w:r>
        <w:t xml:space="preserve">Расчет </w:t>
      </w:r>
      <w:r w:rsidR="00A555BC">
        <w:t>платы</w:t>
      </w:r>
    </w:p>
    <w:p w14:paraId="645EB090" w14:textId="36C7C74E" w:rsidR="00994505" w:rsidRDefault="00A555BC" w:rsidP="00A555BC">
      <w:pPr>
        <w:jc w:val="center"/>
      </w:pPr>
      <w:proofErr w:type="gramStart"/>
      <w:r>
        <w:t>за  х</w:t>
      </w:r>
      <w:r w:rsidR="00994505">
        <w:t>ранение</w:t>
      </w:r>
      <w:proofErr w:type="gramEnd"/>
      <w:r w:rsidR="00994505">
        <w:t xml:space="preserve"> материалов на территории СНТ СН «Мичуринец-2»  ИП </w:t>
      </w:r>
      <w:proofErr w:type="spellStart"/>
      <w:r w:rsidR="00994505">
        <w:t>Замякина</w:t>
      </w:r>
      <w:proofErr w:type="spellEnd"/>
      <w:r w:rsidR="00994505">
        <w:t xml:space="preserve"> Г.Н.</w:t>
      </w:r>
    </w:p>
    <w:p w14:paraId="6512E433" w14:textId="1514C252" w:rsidR="00994505" w:rsidRDefault="00994505">
      <w:r>
        <w:t xml:space="preserve">Кадастровая стоимость земельного участка </w:t>
      </w:r>
      <w:proofErr w:type="gramStart"/>
      <w:r>
        <w:t>в  2023</w:t>
      </w:r>
      <w:proofErr w:type="gramEnd"/>
      <w:r>
        <w:t xml:space="preserve"> г – 607 708 руб.</w:t>
      </w:r>
    </w:p>
    <w:p w14:paraId="586F9217" w14:textId="7584F3CC" w:rsidR="00994505" w:rsidRDefault="00994505">
      <w:r>
        <w:t xml:space="preserve">Площадь участка, на территории которого хранится материал – 534 </w:t>
      </w:r>
      <w:proofErr w:type="spellStart"/>
      <w:r>
        <w:t>кв.м</w:t>
      </w:r>
      <w:proofErr w:type="spellEnd"/>
      <w:r>
        <w:t>.</w:t>
      </w:r>
    </w:p>
    <w:p w14:paraId="2FE12DD5" w14:textId="1440E9B5" w:rsidR="00994505" w:rsidRDefault="00994505">
      <w:r>
        <w:t>Ключевая ставка Банка России – 7,5%</w:t>
      </w:r>
    </w:p>
    <w:p w14:paraId="195286FE" w14:textId="46504F45" w:rsidR="00A555BC" w:rsidRDefault="00A555BC">
      <w:r>
        <w:t xml:space="preserve">Площадь занимаемого участка – 50 </w:t>
      </w:r>
      <w:proofErr w:type="spellStart"/>
      <w:r>
        <w:t>кв.м</w:t>
      </w:r>
      <w:proofErr w:type="spellEnd"/>
      <w:r>
        <w:t>.</w:t>
      </w:r>
    </w:p>
    <w:p w14:paraId="5FC7D18C" w14:textId="7C84608A" w:rsidR="00994505" w:rsidRDefault="00994505">
      <w:r>
        <w:t xml:space="preserve">Кадастровая стоимость </w:t>
      </w:r>
      <w:r w:rsidR="00A555BC">
        <w:t>занимаемого</w:t>
      </w:r>
      <w:r>
        <w:t xml:space="preserve"> участка = Кадастровая стоимость земельного </w:t>
      </w:r>
      <w:proofErr w:type="gramStart"/>
      <w:r>
        <w:t>участка :</w:t>
      </w:r>
      <w:proofErr w:type="gramEnd"/>
      <w:r>
        <w:t xml:space="preserve">  Площадь участка, на территории которого хранится материал х Площадь занимаемого участка.</w:t>
      </w:r>
    </w:p>
    <w:p w14:paraId="6CE561F1" w14:textId="0AF0BD50" w:rsidR="00994505" w:rsidRDefault="00994505">
      <w:r>
        <w:t xml:space="preserve">Кадастровая стоимость </w:t>
      </w:r>
      <w:r w:rsidR="00A555BC">
        <w:t>занимаемого</w:t>
      </w:r>
      <w:r>
        <w:t xml:space="preserve"> участка = 607708 </w:t>
      </w:r>
      <w:proofErr w:type="spellStart"/>
      <w:proofErr w:type="gramStart"/>
      <w:r>
        <w:t>руб</w:t>
      </w:r>
      <w:proofErr w:type="spellEnd"/>
      <w:r>
        <w:t xml:space="preserve"> :</w:t>
      </w:r>
      <w:proofErr w:type="gramEnd"/>
      <w:r>
        <w:t xml:space="preserve"> 534 </w:t>
      </w:r>
      <w:proofErr w:type="spellStart"/>
      <w:r>
        <w:t>кв.м</w:t>
      </w:r>
      <w:proofErr w:type="spellEnd"/>
      <w:r>
        <w:t xml:space="preserve">. х 50 </w:t>
      </w:r>
      <w:proofErr w:type="spellStart"/>
      <w:r>
        <w:t>кв.м</w:t>
      </w:r>
      <w:proofErr w:type="spellEnd"/>
      <w:r>
        <w:t>. = 56901,50 руб.</w:t>
      </w:r>
    </w:p>
    <w:p w14:paraId="41831C71" w14:textId="7DDD8A50" w:rsidR="00A555BC" w:rsidRDefault="00A555BC" w:rsidP="00A555BC">
      <w:r>
        <w:t xml:space="preserve">Плата </w:t>
      </w:r>
      <w:proofErr w:type="gramStart"/>
      <w:r>
        <w:t>за  хранение</w:t>
      </w:r>
      <w:proofErr w:type="gramEnd"/>
      <w:r>
        <w:t xml:space="preserve"> материалов = Кадастровая стоимость занимаемого участка х Ключевая ставка Банка России х количество дней.</w:t>
      </w:r>
    </w:p>
    <w:p w14:paraId="72B60C11" w14:textId="0A4885B6" w:rsidR="00A555BC" w:rsidRDefault="00A555BC" w:rsidP="00A555BC">
      <w:r>
        <w:t xml:space="preserve">Плата </w:t>
      </w:r>
      <w:proofErr w:type="gramStart"/>
      <w:r>
        <w:t>за  хранение</w:t>
      </w:r>
      <w:proofErr w:type="gramEnd"/>
      <w:r>
        <w:t xml:space="preserve"> материалов за одни сутки = 56901,50 х 7,5%  : 365 дней = 11,69 </w:t>
      </w:r>
      <w:proofErr w:type="spellStart"/>
      <w:r>
        <w:t>руб</w:t>
      </w:r>
      <w:proofErr w:type="spellEnd"/>
      <w:r>
        <w:t xml:space="preserve"> в сутки</w:t>
      </w:r>
    </w:p>
    <w:p w14:paraId="5D3E3BC2" w14:textId="77777777" w:rsidR="00994505" w:rsidRDefault="00994505"/>
    <w:p w14:paraId="1C31351F" w14:textId="2DA7B38A" w:rsidR="00994505" w:rsidRDefault="00F27B2E">
      <w:r>
        <w:t>Расчет составила бухгалтер СНТ СН «Мичуринец-</w:t>
      </w:r>
      <w:proofErr w:type="gramStart"/>
      <w:r>
        <w:t xml:space="preserve">2»   </w:t>
      </w:r>
      <w:proofErr w:type="spellStart"/>
      <w:proofErr w:type="gramEnd"/>
      <w:r>
        <w:t>Перкова</w:t>
      </w:r>
      <w:proofErr w:type="spellEnd"/>
      <w:r>
        <w:t xml:space="preserve"> И.В. </w:t>
      </w:r>
    </w:p>
    <w:p w14:paraId="2E8E2AD6" w14:textId="1F0E17B4" w:rsidR="00F27B2E" w:rsidRDefault="00F27B2E"/>
    <w:p w14:paraId="7AB02490" w14:textId="52778FCA" w:rsidR="00F27B2E" w:rsidRDefault="00F27B2E"/>
    <w:p w14:paraId="4FD40C60" w14:textId="14EBB078" w:rsidR="00F27B2E" w:rsidRDefault="00F27B2E"/>
    <w:p w14:paraId="30DDAD28" w14:textId="4348AEE6" w:rsidR="00F27B2E" w:rsidRDefault="00F27B2E"/>
    <w:p w14:paraId="566A7F73" w14:textId="4EA84D12" w:rsidR="00F27B2E" w:rsidRDefault="00F27B2E"/>
    <w:p w14:paraId="29A193C4" w14:textId="36AE9315" w:rsidR="00F27B2E" w:rsidRDefault="00F27B2E"/>
    <w:p w14:paraId="624D4E0A" w14:textId="4AB7C56D" w:rsidR="00F27B2E" w:rsidRDefault="00F27B2E"/>
    <w:p w14:paraId="071DC0BD" w14:textId="1B77D9D8" w:rsidR="00F27B2E" w:rsidRDefault="00F27B2E"/>
    <w:p w14:paraId="5FECFC5F" w14:textId="219ABE9A" w:rsidR="00F27B2E" w:rsidRDefault="00F27B2E"/>
    <w:p w14:paraId="488ED79C" w14:textId="2AF26852" w:rsidR="00F27B2E" w:rsidRDefault="00F27B2E"/>
    <w:p w14:paraId="3098D3CD" w14:textId="72023A48" w:rsidR="00F27B2E" w:rsidRDefault="00F27B2E"/>
    <w:sectPr w:rsidR="00F27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B1799"/>
    <w:multiLevelType w:val="multilevel"/>
    <w:tmpl w:val="1FC2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5F0EB3"/>
    <w:multiLevelType w:val="multilevel"/>
    <w:tmpl w:val="13D6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992F60"/>
    <w:multiLevelType w:val="multilevel"/>
    <w:tmpl w:val="56B6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3006DE"/>
    <w:multiLevelType w:val="multilevel"/>
    <w:tmpl w:val="5170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FA"/>
    <w:rsid w:val="002F77F6"/>
    <w:rsid w:val="00496AEB"/>
    <w:rsid w:val="008515FA"/>
    <w:rsid w:val="00994505"/>
    <w:rsid w:val="00A47283"/>
    <w:rsid w:val="00A555BC"/>
    <w:rsid w:val="00C343F4"/>
    <w:rsid w:val="00EF1310"/>
    <w:rsid w:val="00F2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A669"/>
  <w15:chartTrackingRefBased/>
  <w15:docId w15:val="{CCEC95C7-316D-487B-9A31-D07500FC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5BC"/>
  </w:style>
  <w:style w:type="paragraph" w:styleId="2">
    <w:name w:val="heading 2"/>
    <w:basedOn w:val="a"/>
    <w:link w:val="20"/>
    <w:uiPriority w:val="9"/>
    <w:qFormat/>
    <w:rsid w:val="00994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4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5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45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505"/>
    <w:rPr>
      <w:b/>
      <w:bCs/>
    </w:rPr>
  </w:style>
  <w:style w:type="character" w:styleId="a5">
    <w:name w:val="Emphasis"/>
    <w:basedOn w:val="a0"/>
    <w:uiPriority w:val="20"/>
    <w:qFormat/>
    <w:rsid w:val="00994505"/>
    <w:rPr>
      <w:i/>
      <w:iCs/>
    </w:rPr>
  </w:style>
  <w:style w:type="character" w:styleId="a6">
    <w:name w:val="Hyperlink"/>
    <w:basedOn w:val="a0"/>
    <w:uiPriority w:val="99"/>
    <w:semiHidden/>
    <w:unhideWhenUsed/>
    <w:rsid w:val="009945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7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2023-02-28T07:55:00Z</cp:lastPrinted>
  <dcterms:created xsi:type="dcterms:W3CDTF">2023-04-01T12:34:00Z</dcterms:created>
  <dcterms:modified xsi:type="dcterms:W3CDTF">2023-04-01T12:34:00Z</dcterms:modified>
</cp:coreProperties>
</file>